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F893" w14:textId="6BFD27FB" w:rsidR="00CE5EEB" w:rsidRDefault="00CE5EEB" w:rsidP="00FB14C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EEB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przyjęcia próbek do badań w Pracowni Mikrobiologii Żywności i Pasz w ZHW w Łodzi</w:t>
      </w:r>
    </w:p>
    <w:p w14:paraId="4D0FE711" w14:textId="170D1C6B" w:rsidR="00CE5EEB" w:rsidRPr="00E273A8" w:rsidRDefault="00CE5EEB" w:rsidP="00CE5E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3A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ogólne</w:t>
      </w:r>
    </w:p>
    <w:p w14:paraId="6D07F682" w14:textId="12AB5621" w:rsidR="00CE5EEB" w:rsidRPr="00E16A20" w:rsidRDefault="00CE5EEB" w:rsidP="00CE5E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Próbki do badań należy dostarczyć w szczelnym, nieuszkodzonym opakowaniu, zabezpieczone przed wtórnym zanieczyszczeniem, oznaczone w sposób umożliwiający</w:t>
      </w:r>
      <w:r w:rsidR="00E16A2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identyfikację</w:t>
      </w:r>
      <w:r w:rsidR="00E16A20">
        <w:rPr>
          <w:rFonts w:ascii="Times New Roman" w:hAnsi="Times New Roman" w:cs="Times New Roman"/>
          <w:sz w:val="24"/>
          <w:szCs w:val="24"/>
        </w:rPr>
        <w:t>.</w:t>
      </w:r>
    </w:p>
    <w:p w14:paraId="15660004" w14:textId="503845E0" w:rsidR="002979FE" w:rsidRPr="00E273A8" w:rsidRDefault="00E16A20" w:rsidP="002979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Próbki należy dostarczyć w czasie jak najkrótszym od pobrania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termotorbie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opakowaniu zapewniającym utrzymanie warunków chłodniczych (z wkładem chłodzącym).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termotorbie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powinien znajdować się termometr bądź pojemnik z wodą przechowywaną w tych samych warunkach co próbka, w celu umożliwienia wykonania pomiaru temperatury dostarczanych do badania próbek.</w:t>
      </w:r>
    </w:p>
    <w:p w14:paraId="19B8920C" w14:textId="704C5C92" w:rsidR="000E614B" w:rsidRPr="0018179D" w:rsidRDefault="000E614B" w:rsidP="002979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Dokumenty dołączone do próbki powinny zawierać informacje</w:t>
      </w:r>
      <w:r w:rsidR="00BD0DB0">
        <w:rPr>
          <w:rFonts w:ascii="Times New Roman" w:hAnsi="Times New Roman" w:cs="Times New Roman"/>
          <w:sz w:val="24"/>
          <w:szCs w:val="24"/>
        </w:rPr>
        <w:t>, które umożliwią</w:t>
      </w:r>
      <w:r w:rsidR="00A93F18">
        <w:rPr>
          <w:rFonts w:ascii="Times New Roman" w:hAnsi="Times New Roman" w:cs="Times New Roman"/>
          <w:sz w:val="24"/>
          <w:szCs w:val="24"/>
        </w:rPr>
        <w:t xml:space="preserve"> wykonanie badań oraz</w:t>
      </w:r>
      <w:r w:rsidR="00BD0DB0">
        <w:rPr>
          <w:rFonts w:ascii="Times New Roman" w:hAnsi="Times New Roman" w:cs="Times New Roman"/>
          <w:sz w:val="24"/>
          <w:szCs w:val="24"/>
        </w:rPr>
        <w:t xml:space="preserve"> jak najdokładniejsze wypełnienie sprawozdania z badań, takie jak m.in.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473633" w14:textId="5AA0E527" w:rsidR="0018179D" w:rsidRPr="000E614B" w:rsidRDefault="0018179D" w:rsidP="0018179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kierunki badań (najlepiej z zaznaczeniem metodyki badań)</w:t>
      </w:r>
    </w:p>
    <w:p w14:paraId="0128B9A0" w14:textId="7EA4B6F4" w:rsidR="000E614B" w:rsidRP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</w:t>
      </w:r>
      <w:r w:rsidR="007C4EE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pobrania próbki (w tym nr identyfikacyjny WN</w:t>
      </w:r>
      <w:r w:rsidR="007C4E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ED620" w14:textId="2E744A53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próbki</w:t>
      </w:r>
      <w:r w:rsidR="00BD0DB0">
        <w:rPr>
          <w:rFonts w:ascii="Times New Roman" w:hAnsi="Times New Roman" w:cs="Times New Roman"/>
          <w:sz w:val="24"/>
          <w:szCs w:val="24"/>
        </w:rPr>
        <w:t xml:space="preserve"> (m.in. rodzaj próbki, nawa produktu, miejsce pobrania wymazu, rodzaj tuszy, z której pochodzi wymaz lub wycinki itp.)</w:t>
      </w:r>
    </w:p>
    <w:p w14:paraId="408EEAC3" w14:textId="77777777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produkcji/ważności/uboju</w:t>
      </w:r>
    </w:p>
    <w:p w14:paraId="26607B57" w14:textId="6421F99E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 osoby pobierającej próbkę</w:t>
      </w:r>
      <w:r w:rsidR="007C4EE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kierującej do badania</w:t>
      </w:r>
    </w:p>
    <w:p w14:paraId="528B1788" w14:textId="18B555E1" w:rsidR="000E614B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procedurę i plan pobrania próbki</w:t>
      </w:r>
    </w:p>
    <w:p w14:paraId="2408F801" w14:textId="77777777" w:rsidR="00BD0DB0" w:rsidRDefault="000E614B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0DB0">
        <w:rPr>
          <w:rFonts w:ascii="Times New Roman" w:hAnsi="Times New Roman" w:cs="Times New Roman"/>
          <w:sz w:val="24"/>
          <w:szCs w:val="24"/>
        </w:rPr>
        <w:t xml:space="preserve"> cel, w jakim wykorzystany zostanie wynik badania</w:t>
      </w:r>
    </w:p>
    <w:p w14:paraId="3B59E147" w14:textId="77777777" w:rsidR="00BD0DB0" w:rsidRDefault="00BD0DB0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wielkość próbki dostarczonej do badania lub w przypadku próbek wymazów z powierzchnia, z której został pobrany </w:t>
      </w:r>
    </w:p>
    <w:p w14:paraId="05AAD350" w14:textId="5B766731" w:rsidR="00BD0DB0" w:rsidRDefault="00BD0DB0" w:rsidP="000E61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na</w:t>
      </w:r>
      <w:r w:rsidR="00050F1B">
        <w:rPr>
          <w:rFonts w:ascii="Times New Roman" w:hAnsi="Times New Roman" w:cs="Times New Roman"/>
          <w:sz w:val="24"/>
          <w:szCs w:val="24"/>
        </w:rPr>
        <w:t xml:space="preserve"> wykonanie</w:t>
      </w:r>
      <w:r>
        <w:rPr>
          <w:rFonts w:ascii="Times New Roman" w:hAnsi="Times New Roman" w:cs="Times New Roman"/>
          <w:sz w:val="24"/>
          <w:szCs w:val="24"/>
        </w:rPr>
        <w:t xml:space="preserve"> bada</w:t>
      </w:r>
      <w:r w:rsidR="00050F1B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dostępne jest na stronie internetowej </w:t>
      </w:r>
      <w:hyperlink r:id="rId5" w:history="1">
        <w:r w:rsidRPr="00791D7B">
          <w:rPr>
            <w:rStyle w:val="Hipercze"/>
            <w:rFonts w:ascii="Times New Roman" w:hAnsi="Times New Roman" w:cs="Times New Roman"/>
            <w:sz w:val="24"/>
            <w:szCs w:val="24"/>
          </w:rPr>
          <w:t>http://www.wiw.bip.lodz.pl/page/16,zaklad-higieny-weterynaryjnej-w-Lodzi.html</w:t>
        </w:r>
      </w:hyperlink>
    </w:p>
    <w:p w14:paraId="0375F808" w14:textId="28630323" w:rsidR="00843ABC" w:rsidRDefault="00BD0DB0" w:rsidP="000E614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843ABC">
        <w:rPr>
          <w:rFonts w:ascii="Times New Roman" w:hAnsi="Times New Roman" w:cs="Times New Roman"/>
          <w:sz w:val="24"/>
          <w:szCs w:val="24"/>
          <w:u w:val="single"/>
        </w:rPr>
        <w:t>Zlecenie na</w:t>
      </w:r>
      <w:r w:rsidR="00050F1B">
        <w:rPr>
          <w:rFonts w:ascii="Times New Roman" w:hAnsi="Times New Roman" w:cs="Times New Roman"/>
          <w:sz w:val="24"/>
          <w:szCs w:val="24"/>
          <w:u w:val="single"/>
        </w:rPr>
        <w:t xml:space="preserve"> wykonanie</w:t>
      </w:r>
      <w:r w:rsidRPr="00843ABC">
        <w:rPr>
          <w:rFonts w:ascii="Times New Roman" w:hAnsi="Times New Roman" w:cs="Times New Roman"/>
          <w:sz w:val="24"/>
          <w:szCs w:val="24"/>
          <w:u w:val="single"/>
        </w:rPr>
        <w:t xml:space="preserve"> bada</w:t>
      </w:r>
      <w:r w:rsidR="00050F1B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843ABC">
        <w:rPr>
          <w:rFonts w:ascii="Times New Roman" w:hAnsi="Times New Roman" w:cs="Times New Roman"/>
          <w:sz w:val="24"/>
          <w:szCs w:val="24"/>
          <w:u w:val="single"/>
        </w:rPr>
        <w:t>/ protokół pobrania próbek do badań laboratoryjnych należy wypełniać czytelnie</w:t>
      </w:r>
      <w:r w:rsidR="00843ABC" w:rsidRPr="00843A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614B" w:rsidRPr="00843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9DD85BC" w14:textId="577375AB" w:rsidR="00E273A8" w:rsidRPr="00843ABC" w:rsidRDefault="000E614B" w:rsidP="000E614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3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3A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8A57136" w14:textId="77777777" w:rsidR="002979FE" w:rsidRPr="00E273A8" w:rsidRDefault="002979FE" w:rsidP="002979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3A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szczegółowe</w:t>
      </w:r>
    </w:p>
    <w:p w14:paraId="1047A6CC" w14:textId="1CC80123" w:rsidR="002979FE" w:rsidRPr="00EB44F7" w:rsidRDefault="002979FE" w:rsidP="002979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DCB">
        <w:rPr>
          <w:rFonts w:ascii="Times New Roman" w:hAnsi="Times New Roman" w:cs="Times New Roman"/>
          <w:b/>
          <w:bCs/>
          <w:sz w:val="24"/>
          <w:szCs w:val="24"/>
        </w:rPr>
        <w:t xml:space="preserve">Temperatura </w:t>
      </w:r>
      <w:r w:rsidR="00B2196B" w:rsidRPr="00311DCB">
        <w:rPr>
          <w:rFonts w:ascii="Times New Roman" w:hAnsi="Times New Roman" w:cs="Times New Roman"/>
          <w:b/>
          <w:bCs/>
          <w:sz w:val="24"/>
          <w:szCs w:val="24"/>
        </w:rPr>
        <w:t>dostarczenia próbek</w:t>
      </w:r>
      <w:r w:rsidR="00EB44F7">
        <w:rPr>
          <w:rFonts w:ascii="Times New Roman" w:hAnsi="Times New Roman" w:cs="Times New Roman"/>
          <w:b/>
          <w:bCs/>
          <w:sz w:val="24"/>
          <w:szCs w:val="24"/>
        </w:rPr>
        <w:t xml:space="preserve"> do badań mikrobiologicznych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4963"/>
        <w:gridCol w:w="2774"/>
      </w:tblGrid>
      <w:tr w:rsidR="00EB44F7" w14:paraId="2648F5EF" w14:textId="77777777" w:rsidTr="006D3DAD">
        <w:trPr>
          <w:trHeight w:val="812"/>
        </w:trPr>
        <w:tc>
          <w:tcPr>
            <w:tcW w:w="623" w:type="dxa"/>
            <w:vAlign w:val="center"/>
          </w:tcPr>
          <w:p w14:paraId="481BCA51" w14:textId="77777777" w:rsidR="00EB44F7" w:rsidRPr="00FB14C6" w:rsidRDefault="00EB44F7" w:rsidP="00A2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963" w:type="dxa"/>
            <w:vAlign w:val="center"/>
          </w:tcPr>
          <w:p w14:paraId="6D2D71FF" w14:textId="77777777" w:rsidR="00EB44F7" w:rsidRPr="00FB14C6" w:rsidRDefault="00EB44F7" w:rsidP="00A2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próbki</w:t>
            </w:r>
          </w:p>
        </w:tc>
        <w:tc>
          <w:tcPr>
            <w:tcW w:w="2774" w:type="dxa"/>
            <w:vAlign w:val="center"/>
          </w:tcPr>
          <w:p w14:paraId="037B250C" w14:textId="77777777" w:rsidR="00EB44F7" w:rsidRPr="00FB14C6" w:rsidRDefault="00EB44F7" w:rsidP="00A22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 dostarczenia</w:t>
            </w:r>
          </w:p>
        </w:tc>
      </w:tr>
      <w:tr w:rsidR="00EB44F7" w14:paraId="13403C81" w14:textId="77777777" w:rsidTr="006D3DAD">
        <w:trPr>
          <w:trHeight w:val="428"/>
        </w:trPr>
        <w:tc>
          <w:tcPr>
            <w:tcW w:w="623" w:type="dxa"/>
            <w:vAlign w:val="center"/>
          </w:tcPr>
          <w:p w14:paraId="580F8A9E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14:paraId="6745C376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nietrwałe w temperaturze pokojowej</w:t>
            </w:r>
          </w:p>
        </w:tc>
        <w:tc>
          <w:tcPr>
            <w:tcW w:w="2774" w:type="dxa"/>
            <w:vAlign w:val="center"/>
          </w:tcPr>
          <w:p w14:paraId="7A686D91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1°C - 8°C</w:t>
            </w:r>
          </w:p>
        </w:tc>
      </w:tr>
      <w:tr w:rsidR="00EB44F7" w14:paraId="2D7E2578" w14:textId="77777777" w:rsidTr="006D3DAD">
        <w:trPr>
          <w:trHeight w:val="812"/>
        </w:trPr>
        <w:tc>
          <w:tcPr>
            <w:tcW w:w="623" w:type="dxa"/>
            <w:vAlign w:val="center"/>
          </w:tcPr>
          <w:p w14:paraId="225DD8D6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  <w:vAlign w:val="center"/>
          </w:tcPr>
          <w:p w14:paraId="05545786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mrożone i głęboko mrożone</w:t>
            </w:r>
          </w:p>
        </w:tc>
        <w:tc>
          <w:tcPr>
            <w:tcW w:w="2774" w:type="dxa"/>
            <w:vAlign w:val="center"/>
          </w:tcPr>
          <w:p w14:paraId="0FAE51A0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-15°C, najlepiej poniżej -18°C</w:t>
            </w:r>
          </w:p>
        </w:tc>
      </w:tr>
      <w:tr w:rsidR="00EB44F7" w14:paraId="5255F901" w14:textId="77777777" w:rsidTr="006D3DAD">
        <w:trPr>
          <w:trHeight w:val="812"/>
        </w:trPr>
        <w:tc>
          <w:tcPr>
            <w:tcW w:w="623" w:type="dxa"/>
            <w:vAlign w:val="center"/>
          </w:tcPr>
          <w:p w14:paraId="5B7024DD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14:paraId="78431BEE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trwałe</w:t>
            </w:r>
          </w:p>
        </w:tc>
        <w:tc>
          <w:tcPr>
            <w:tcW w:w="2774" w:type="dxa"/>
            <w:vAlign w:val="center"/>
          </w:tcPr>
          <w:p w14:paraId="41937E02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pokojowa (poniżej 40°C)</w:t>
            </w:r>
          </w:p>
        </w:tc>
      </w:tr>
      <w:tr w:rsidR="00EB44F7" w14:paraId="29946F55" w14:textId="77777777" w:rsidTr="006D3DAD">
        <w:trPr>
          <w:trHeight w:val="1240"/>
        </w:trPr>
        <w:tc>
          <w:tcPr>
            <w:tcW w:w="623" w:type="dxa"/>
            <w:vAlign w:val="center"/>
          </w:tcPr>
          <w:p w14:paraId="473E72E1" w14:textId="77777777" w:rsidR="00EB44F7" w:rsidRDefault="00EB44F7" w:rsidP="00A2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  <w:vAlign w:val="center"/>
          </w:tcPr>
          <w:p w14:paraId="41CA0192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wycinków/wymazów z tusz zwierząt rzeźnych, wymazów z powierzchni środowiska produkcyjnego</w:t>
            </w:r>
          </w:p>
        </w:tc>
        <w:tc>
          <w:tcPr>
            <w:tcW w:w="2774" w:type="dxa"/>
            <w:vAlign w:val="center"/>
          </w:tcPr>
          <w:p w14:paraId="7DAB2417" w14:textId="77777777" w:rsidR="00EB44F7" w:rsidRDefault="00EB44F7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0 - 4°C</w:t>
            </w:r>
          </w:p>
        </w:tc>
      </w:tr>
    </w:tbl>
    <w:p w14:paraId="21C68BB2" w14:textId="77777777" w:rsidR="00843ABC" w:rsidRPr="00EB44F7" w:rsidRDefault="00843ABC" w:rsidP="00EB44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623B60" w14:textId="77777777" w:rsidR="00E273A8" w:rsidRDefault="00EB44F7" w:rsidP="002979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4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Temperatura dostarczenia próbek do badań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kierunku wykrywania pozostałości substancji przeciwbakteryjnych</w:t>
      </w:r>
    </w:p>
    <w:tbl>
      <w:tblPr>
        <w:tblStyle w:val="Tabela-Siatka"/>
        <w:tblW w:w="9209" w:type="dxa"/>
        <w:tblInd w:w="360" w:type="dxa"/>
        <w:tblLook w:val="04A0" w:firstRow="1" w:lastRow="0" w:firstColumn="1" w:lastColumn="0" w:noHBand="0" w:noVBand="1"/>
      </w:tblPr>
      <w:tblGrid>
        <w:gridCol w:w="666"/>
        <w:gridCol w:w="2998"/>
        <w:gridCol w:w="5545"/>
      </w:tblGrid>
      <w:tr w:rsidR="00E273A8" w14:paraId="0A328D08" w14:textId="77777777" w:rsidTr="006D3DAD">
        <w:trPr>
          <w:trHeight w:val="284"/>
        </w:trPr>
        <w:tc>
          <w:tcPr>
            <w:tcW w:w="666" w:type="dxa"/>
            <w:vAlign w:val="center"/>
          </w:tcPr>
          <w:p w14:paraId="1941E492" w14:textId="77777777" w:rsidR="00E273A8" w:rsidRPr="00FB14C6" w:rsidRDefault="00E273A8" w:rsidP="006D3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98" w:type="dxa"/>
            <w:vAlign w:val="center"/>
          </w:tcPr>
          <w:p w14:paraId="0FEA66CB" w14:textId="77777777" w:rsidR="00E273A8" w:rsidRPr="00FB14C6" w:rsidRDefault="00E273A8" w:rsidP="006D3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próbki</w:t>
            </w:r>
          </w:p>
        </w:tc>
        <w:tc>
          <w:tcPr>
            <w:tcW w:w="5545" w:type="dxa"/>
            <w:vAlign w:val="center"/>
          </w:tcPr>
          <w:p w14:paraId="2E76449A" w14:textId="77777777" w:rsidR="00E273A8" w:rsidRPr="00FB14C6" w:rsidRDefault="00E273A8" w:rsidP="006D3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Temperatura dostarczenia</w:t>
            </w:r>
          </w:p>
        </w:tc>
      </w:tr>
      <w:tr w:rsidR="00E273A8" w14:paraId="2602F301" w14:textId="77777777" w:rsidTr="006D3DAD">
        <w:trPr>
          <w:trHeight w:val="1156"/>
        </w:trPr>
        <w:tc>
          <w:tcPr>
            <w:tcW w:w="666" w:type="dxa"/>
            <w:vAlign w:val="center"/>
          </w:tcPr>
          <w:p w14:paraId="50593184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vAlign w:val="center"/>
          </w:tcPr>
          <w:p w14:paraId="08CD64FB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tkanki zwierzęce (mięśnie, nerki), gdy dostarczone w dniu lub następnego dnia od pobrania</w:t>
            </w:r>
          </w:p>
        </w:tc>
        <w:tc>
          <w:tcPr>
            <w:tcW w:w="5545" w:type="dxa"/>
            <w:vAlign w:val="center"/>
          </w:tcPr>
          <w:p w14:paraId="4AA7A45C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0°C - 4°C</w:t>
            </w:r>
          </w:p>
          <w:p w14:paraId="1C593996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8" w14:paraId="6EC22293" w14:textId="77777777" w:rsidTr="006D3DAD">
        <w:trPr>
          <w:trHeight w:val="1172"/>
        </w:trPr>
        <w:tc>
          <w:tcPr>
            <w:tcW w:w="666" w:type="dxa"/>
            <w:vAlign w:val="center"/>
          </w:tcPr>
          <w:p w14:paraId="5A313A17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  <w:vAlign w:val="center"/>
          </w:tcPr>
          <w:p w14:paraId="2D8E5E32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tkanki zwierzęce (mięśnie, nerki), gdy dostarczone w czasie dłuższym niż 30h od pobrania</w:t>
            </w:r>
          </w:p>
        </w:tc>
        <w:tc>
          <w:tcPr>
            <w:tcW w:w="5545" w:type="dxa"/>
            <w:vAlign w:val="center"/>
          </w:tcPr>
          <w:p w14:paraId="49C075D6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stanie zamrożenia</w:t>
            </w:r>
          </w:p>
          <w:p w14:paraId="77756C2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8" w14:paraId="04BC8214" w14:textId="77777777" w:rsidTr="006D3DAD">
        <w:trPr>
          <w:trHeight w:val="569"/>
        </w:trPr>
        <w:tc>
          <w:tcPr>
            <w:tcW w:w="666" w:type="dxa"/>
            <w:vAlign w:val="center"/>
          </w:tcPr>
          <w:p w14:paraId="28B55385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  <w:vAlign w:val="center"/>
          </w:tcPr>
          <w:p w14:paraId="4F51E15E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5545" w:type="dxa"/>
            <w:vAlign w:val="center"/>
          </w:tcPr>
          <w:p w14:paraId="133FBB0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0°C - 4°C</w:t>
            </w:r>
          </w:p>
          <w:p w14:paraId="0EF5BF67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A8" w14:paraId="6C7EC1C7" w14:textId="77777777" w:rsidTr="006D3DAD">
        <w:trPr>
          <w:trHeight w:val="1362"/>
        </w:trPr>
        <w:tc>
          <w:tcPr>
            <w:tcW w:w="666" w:type="dxa"/>
            <w:vAlign w:val="center"/>
          </w:tcPr>
          <w:p w14:paraId="4ED6DA75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8" w:type="dxa"/>
            <w:vAlign w:val="center"/>
          </w:tcPr>
          <w:p w14:paraId="2387A64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5545" w:type="dxa"/>
            <w:vAlign w:val="center"/>
          </w:tcPr>
          <w:p w14:paraId="2601C6BC" w14:textId="77777777" w:rsidR="00E273A8" w:rsidRP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A8">
              <w:rPr>
                <w:rFonts w:ascii="Times New Roman" w:hAnsi="Times New Roman" w:cs="Times New Roman"/>
                <w:sz w:val="24"/>
                <w:szCs w:val="24"/>
              </w:rPr>
              <w:t>0°C - 4°C</w:t>
            </w:r>
          </w:p>
          <w:p w14:paraId="2D31D9D6" w14:textId="77777777" w:rsidR="00E273A8" w:rsidRPr="00E273A8" w:rsidRDefault="00E273A8" w:rsidP="006D3DAD">
            <w:pPr>
              <w:jc w:val="center"/>
              <w:rPr>
                <w:rFonts w:ascii="Times New Roman" w:hAnsi="Times New Roman" w:cs="Times New Roman"/>
              </w:rPr>
            </w:pPr>
            <w:r w:rsidRPr="00E273A8">
              <w:rPr>
                <w:rFonts w:ascii="Times New Roman" w:hAnsi="Times New Roman" w:cs="Times New Roman"/>
              </w:rPr>
              <w:t>Najlepiej schłodzone, ze względu na możliwość powstawania strątów, wytrącania grudek tłuszczu, które mogą uniemożliwić wykonanie badania testami, które są stosowane w laboratorium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73A8" w14:paraId="2B6479DB" w14:textId="77777777" w:rsidTr="006D3DAD">
        <w:trPr>
          <w:trHeight w:val="839"/>
        </w:trPr>
        <w:tc>
          <w:tcPr>
            <w:tcW w:w="666" w:type="dxa"/>
            <w:vAlign w:val="center"/>
          </w:tcPr>
          <w:p w14:paraId="55DCE3BB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vAlign w:val="center"/>
          </w:tcPr>
          <w:p w14:paraId="16196144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do pojenia zwierząt</w:t>
            </w:r>
          </w:p>
        </w:tc>
        <w:tc>
          <w:tcPr>
            <w:tcW w:w="5545" w:type="dxa"/>
            <w:vAlign w:val="center"/>
          </w:tcPr>
          <w:p w14:paraId="66B5297E" w14:textId="4E644B59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0°C - 8°C lub w stanie zamrożenia</w:t>
            </w:r>
          </w:p>
          <w:p w14:paraId="4F05C507" w14:textId="77777777" w:rsidR="00E273A8" w:rsidRP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Gdy zamrożona opakowanie powinno być wypełnione nie więcej niż do </w:t>
            </w:r>
            <w:r>
              <w:rPr>
                <w:rFonts w:cstheme="minorHAnsi"/>
              </w:rPr>
              <w:t>¾ objętości.</w:t>
            </w:r>
          </w:p>
        </w:tc>
      </w:tr>
      <w:tr w:rsidR="00E273A8" w14:paraId="215DF6E2" w14:textId="77777777" w:rsidTr="006D3DAD">
        <w:trPr>
          <w:trHeight w:val="73"/>
        </w:trPr>
        <w:tc>
          <w:tcPr>
            <w:tcW w:w="666" w:type="dxa"/>
            <w:vAlign w:val="center"/>
          </w:tcPr>
          <w:p w14:paraId="48A39801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8" w:type="dxa"/>
            <w:vAlign w:val="center"/>
          </w:tcPr>
          <w:p w14:paraId="5B3E2F06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9DF8" w14:textId="51F5BC1B" w:rsidR="00E273A8" w:rsidRDefault="00843ABC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273A8">
              <w:rPr>
                <w:rFonts w:ascii="Times New Roman" w:hAnsi="Times New Roman" w:cs="Times New Roman"/>
                <w:sz w:val="24"/>
                <w:szCs w:val="24"/>
              </w:rPr>
              <w:t>asza</w:t>
            </w:r>
          </w:p>
          <w:p w14:paraId="470B4936" w14:textId="7F1D2209" w:rsidR="00843ABC" w:rsidRDefault="00843ABC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17047735" w14:textId="77777777" w:rsidR="00E273A8" w:rsidRDefault="00E273A8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otoczenia</w:t>
            </w:r>
          </w:p>
        </w:tc>
      </w:tr>
    </w:tbl>
    <w:p w14:paraId="2E2CC078" w14:textId="77777777" w:rsidR="00843ABC" w:rsidRPr="006D3DAD" w:rsidRDefault="00843ABC" w:rsidP="006D3D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E3790" w14:textId="3C363D1A" w:rsidR="00311DCB" w:rsidRDefault="006D3DAD" w:rsidP="00E273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Wielkość próbki dostarczonej do badań w kierunku wykrywania pozostałości substancji przeciwbakteryjnych</w:t>
      </w:r>
    </w:p>
    <w:tbl>
      <w:tblPr>
        <w:tblStyle w:val="Tabela-Siatka"/>
        <w:tblW w:w="8865" w:type="dxa"/>
        <w:tblInd w:w="360" w:type="dxa"/>
        <w:tblLook w:val="04A0" w:firstRow="1" w:lastRow="0" w:firstColumn="1" w:lastColumn="0" w:noHBand="0" w:noVBand="1"/>
      </w:tblPr>
      <w:tblGrid>
        <w:gridCol w:w="639"/>
        <w:gridCol w:w="4044"/>
        <w:gridCol w:w="4182"/>
      </w:tblGrid>
      <w:tr w:rsidR="006D3DAD" w14:paraId="24ADC1FB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3E012E67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44" w:type="dxa"/>
            <w:vAlign w:val="center"/>
          </w:tcPr>
          <w:p w14:paraId="4E5E01CE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próbki</w:t>
            </w:r>
          </w:p>
        </w:tc>
        <w:tc>
          <w:tcPr>
            <w:tcW w:w="4182" w:type="dxa"/>
            <w:vAlign w:val="center"/>
          </w:tcPr>
          <w:p w14:paraId="07781441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próbki</w:t>
            </w:r>
          </w:p>
        </w:tc>
      </w:tr>
      <w:tr w:rsidR="006D3DAD" w14:paraId="40721AF1" w14:textId="77777777" w:rsidTr="006D3DAD">
        <w:trPr>
          <w:trHeight w:val="2072"/>
        </w:trPr>
        <w:tc>
          <w:tcPr>
            <w:tcW w:w="639" w:type="dxa"/>
            <w:vAlign w:val="center"/>
          </w:tcPr>
          <w:p w14:paraId="38F76EC9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  <w:vAlign w:val="center"/>
          </w:tcPr>
          <w:p w14:paraId="1A56DD92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F7">
              <w:rPr>
                <w:rFonts w:ascii="Times New Roman" w:hAnsi="Times New Roman" w:cs="Times New Roman"/>
                <w:sz w:val="24"/>
                <w:szCs w:val="24"/>
              </w:rPr>
              <w:t xml:space="preserve">Mięśnie </w:t>
            </w:r>
          </w:p>
          <w:p w14:paraId="0761DC21" w14:textId="34A7899B" w:rsidR="006D3DAD" w:rsidRPr="00EB44F7" w:rsidRDefault="006D3DAD" w:rsidP="006D3DAD">
            <w:pPr>
              <w:jc w:val="center"/>
              <w:rPr>
                <w:rFonts w:ascii="Times New Roman" w:hAnsi="Times New Roman" w:cs="Times New Roman"/>
              </w:rPr>
            </w:pPr>
            <w:r w:rsidRPr="00EB44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4F7">
              <w:rPr>
                <w:rFonts w:ascii="Times New Roman" w:hAnsi="Times New Roman" w:cs="Times New Roman"/>
              </w:rPr>
              <w:t>najlepiej w jednym kawałku, aby umożliwić nacięcie tkanki w poprzek włókien mięśniowych i umieszczenie w niej  10 krążków bibułowych o średnicy 13mm każdy, w celu nasączenia ich płynem tkankowym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82" w:type="dxa"/>
            <w:vAlign w:val="center"/>
          </w:tcPr>
          <w:p w14:paraId="50469FED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300g</w:t>
            </w:r>
          </w:p>
        </w:tc>
      </w:tr>
      <w:tr w:rsidR="006D3DAD" w14:paraId="2C815510" w14:textId="77777777" w:rsidTr="006D3DAD">
        <w:trPr>
          <w:trHeight w:val="385"/>
        </w:trPr>
        <w:tc>
          <w:tcPr>
            <w:tcW w:w="639" w:type="dxa"/>
            <w:vAlign w:val="center"/>
          </w:tcPr>
          <w:p w14:paraId="74807334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  <w:vAlign w:val="center"/>
          </w:tcPr>
          <w:p w14:paraId="7ED0820E" w14:textId="41D91AE1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Nerki</w:t>
            </w:r>
          </w:p>
        </w:tc>
        <w:tc>
          <w:tcPr>
            <w:tcW w:w="4182" w:type="dxa"/>
            <w:vAlign w:val="center"/>
          </w:tcPr>
          <w:p w14:paraId="201A5025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</w:t>
            </w:r>
          </w:p>
        </w:tc>
      </w:tr>
      <w:tr w:rsidR="006D3DAD" w14:paraId="770E25AE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78A9146F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4" w:type="dxa"/>
            <w:vAlign w:val="center"/>
          </w:tcPr>
          <w:p w14:paraId="0981ED6C" w14:textId="45E4DA51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4182" w:type="dxa"/>
            <w:vAlign w:val="center"/>
          </w:tcPr>
          <w:p w14:paraId="587E0EE4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12szt.</w:t>
            </w:r>
          </w:p>
        </w:tc>
      </w:tr>
      <w:tr w:rsidR="006D3DAD" w14:paraId="6F17D64E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74C870C7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  <w:vAlign w:val="center"/>
          </w:tcPr>
          <w:p w14:paraId="489B8A23" w14:textId="3D937396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</w:p>
        </w:tc>
        <w:tc>
          <w:tcPr>
            <w:tcW w:w="4182" w:type="dxa"/>
            <w:vAlign w:val="center"/>
          </w:tcPr>
          <w:p w14:paraId="120F46B2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ryba nie mniej niż 1kg</w:t>
            </w:r>
          </w:p>
        </w:tc>
      </w:tr>
      <w:tr w:rsidR="006D3DAD" w14:paraId="5DF63EB3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00855EA8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  <w:vAlign w:val="center"/>
          </w:tcPr>
          <w:p w14:paraId="178D114D" w14:textId="25908769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4182" w:type="dxa"/>
            <w:vAlign w:val="center"/>
          </w:tcPr>
          <w:p w14:paraId="19DD6848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500ml</w:t>
            </w:r>
          </w:p>
        </w:tc>
      </w:tr>
      <w:tr w:rsidR="006D3DAD" w14:paraId="05664F62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4AD0457C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4" w:type="dxa"/>
            <w:vAlign w:val="center"/>
          </w:tcPr>
          <w:p w14:paraId="33069025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do pojenia zwierząt</w:t>
            </w:r>
          </w:p>
        </w:tc>
        <w:tc>
          <w:tcPr>
            <w:tcW w:w="4182" w:type="dxa"/>
            <w:vAlign w:val="center"/>
          </w:tcPr>
          <w:p w14:paraId="1DD4BD13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próbki po 200ml każda</w:t>
            </w:r>
          </w:p>
        </w:tc>
      </w:tr>
      <w:tr w:rsidR="006D3DAD" w14:paraId="18E3D6EF" w14:textId="77777777" w:rsidTr="006D3DAD">
        <w:trPr>
          <w:trHeight w:val="365"/>
        </w:trPr>
        <w:tc>
          <w:tcPr>
            <w:tcW w:w="639" w:type="dxa"/>
            <w:vAlign w:val="center"/>
          </w:tcPr>
          <w:p w14:paraId="41000F09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4" w:type="dxa"/>
            <w:vAlign w:val="center"/>
          </w:tcPr>
          <w:p w14:paraId="3A4D9B18" w14:textId="5CC61D34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Pasza</w:t>
            </w:r>
          </w:p>
        </w:tc>
        <w:tc>
          <w:tcPr>
            <w:tcW w:w="4182" w:type="dxa"/>
            <w:vAlign w:val="center"/>
          </w:tcPr>
          <w:p w14:paraId="4E43C4DB" w14:textId="77777777" w:rsidR="006D3DAD" w:rsidRDefault="006D3DAD" w:rsidP="006D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</w:tr>
    </w:tbl>
    <w:p w14:paraId="07D2D34F" w14:textId="77B94C56" w:rsidR="006D3DAD" w:rsidRDefault="006D3DAD" w:rsidP="006D3D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D73FB" w14:textId="27AF6ACA" w:rsidR="006D3DAD" w:rsidRDefault="006D3DAD" w:rsidP="006D3D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0990F" w14:textId="77777777" w:rsidR="006D3DAD" w:rsidRDefault="006D3DAD" w:rsidP="006D3DA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457EE" w14:textId="5296F687" w:rsidR="006D3DAD" w:rsidRDefault="006D3DAD" w:rsidP="006D3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DCB">
        <w:rPr>
          <w:rFonts w:ascii="Times New Roman" w:hAnsi="Times New Roman" w:cs="Times New Roman"/>
          <w:b/>
          <w:bCs/>
          <w:sz w:val="24"/>
          <w:szCs w:val="24"/>
        </w:rPr>
        <w:lastRenderedPageBreak/>
        <w:t>Wielkość próbki dostarczanej do badań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mikrobiologicznych</w:t>
      </w:r>
    </w:p>
    <w:tbl>
      <w:tblPr>
        <w:tblStyle w:val="Tabela-Siatka"/>
        <w:tblW w:w="9331" w:type="dxa"/>
        <w:tblInd w:w="360" w:type="dxa"/>
        <w:tblLook w:val="04A0" w:firstRow="1" w:lastRow="0" w:firstColumn="1" w:lastColumn="0" w:noHBand="0" w:noVBand="1"/>
      </w:tblPr>
      <w:tblGrid>
        <w:gridCol w:w="673"/>
        <w:gridCol w:w="4256"/>
        <w:gridCol w:w="4402"/>
      </w:tblGrid>
      <w:tr w:rsidR="007C4EE6" w14:paraId="45A8761E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38BFB233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56" w:type="dxa"/>
            <w:vAlign w:val="center"/>
          </w:tcPr>
          <w:p w14:paraId="2D242CDD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próbki</w:t>
            </w:r>
          </w:p>
        </w:tc>
        <w:tc>
          <w:tcPr>
            <w:tcW w:w="4402" w:type="dxa"/>
            <w:vAlign w:val="center"/>
          </w:tcPr>
          <w:p w14:paraId="5FD9E80F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próbki</w:t>
            </w:r>
          </w:p>
        </w:tc>
      </w:tr>
      <w:tr w:rsidR="007C4EE6" w14:paraId="2EDD4291" w14:textId="77777777" w:rsidTr="00904B44">
        <w:trPr>
          <w:trHeight w:val="636"/>
        </w:trPr>
        <w:tc>
          <w:tcPr>
            <w:tcW w:w="673" w:type="dxa"/>
            <w:vAlign w:val="center"/>
          </w:tcPr>
          <w:p w14:paraId="6AC8419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  <w:vAlign w:val="center"/>
          </w:tcPr>
          <w:p w14:paraId="1F898F95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Mięso, wyroby i produkty mięsne (niepakowane)</w:t>
            </w:r>
          </w:p>
        </w:tc>
        <w:tc>
          <w:tcPr>
            <w:tcW w:w="4402" w:type="dxa"/>
            <w:vAlign w:val="center"/>
          </w:tcPr>
          <w:p w14:paraId="7B560A7C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mniej niż 200g</w:t>
            </w:r>
          </w:p>
        </w:tc>
      </w:tr>
      <w:tr w:rsidR="007C4EE6" w14:paraId="5BA692E3" w14:textId="77777777" w:rsidTr="00904B44">
        <w:trPr>
          <w:trHeight w:val="618"/>
        </w:trPr>
        <w:tc>
          <w:tcPr>
            <w:tcW w:w="673" w:type="dxa"/>
            <w:vAlign w:val="center"/>
          </w:tcPr>
          <w:p w14:paraId="794F708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  <w:vAlign w:val="center"/>
          </w:tcPr>
          <w:p w14:paraId="779D635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Batony cięte (wędzonki, grube kiełbasy)</w:t>
            </w:r>
          </w:p>
        </w:tc>
        <w:tc>
          <w:tcPr>
            <w:tcW w:w="4402" w:type="dxa"/>
            <w:vAlign w:val="center"/>
          </w:tcPr>
          <w:p w14:paraId="6BF97266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Odcinek nie krótszy niż 10cm</w:t>
            </w:r>
          </w:p>
        </w:tc>
      </w:tr>
      <w:tr w:rsidR="007C4EE6" w14:paraId="12AD1661" w14:textId="77777777" w:rsidTr="00904B44">
        <w:trPr>
          <w:trHeight w:val="636"/>
        </w:trPr>
        <w:tc>
          <w:tcPr>
            <w:tcW w:w="673" w:type="dxa"/>
            <w:vAlign w:val="center"/>
          </w:tcPr>
          <w:p w14:paraId="205DF49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  <w:vAlign w:val="center"/>
          </w:tcPr>
          <w:p w14:paraId="4F7D34CC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paczkowane, pakowane w modyfikowanej atmosferze</w:t>
            </w:r>
          </w:p>
        </w:tc>
        <w:tc>
          <w:tcPr>
            <w:tcW w:w="4402" w:type="dxa"/>
            <w:vAlign w:val="center"/>
          </w:tcPr>
          <w:p w14:paraId="115F5E3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jednostkowe ale nie mniej niż 200g</w:t>
            </w:r>
          </w:p>
        </w:tc>
      </w:tr>
      <w:tr w:rsidR="007C4EE6" w14:paraId="375F1532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154050E5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  <w:vAlign w:val="center"/>
          </w:tcPr>
          <w:p w14:paraId="5F6C29DF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 świeże i mrożone</w:t>
            </w:r>
          </w:p>
        </w:tc>
        <w:tc>
          <w:tcPr>
            <w:tcW w:w="4402" w:type="dxa"/>
            <w:vAlign w:val="center"/>
          </w:tcPr>
          <w:p w14:paraId="538F3131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300g</w:t>
            </w:r>
          </w:p>
        </w:tc>
      </w:tr>
      <w:tr w:rsidR="007C4EE6" w14:paraId="5EF368A8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55BCE452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6" w:type="dxa"/>
            <w:vAlign w:val="center"/>
          </w:tcPr>
          <w:p w14:paraId="4A9010BB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Produkty/przetwory rybne</w:t>
            </w:r>
          </w:p>
        </w:tc>
        <w:tc>
          <w:tcPr>
            <w:tcW w:w="4402" w:type="dxa"/>
            <w:vAlign w:val="center"/>
          </w:tcPr>
          <w:p w14:paraId="13DEA1D7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 jednostkowe</w:t>
            </w:r>
          </w:p>
        </w:tc>
      </w:tr>
      <w:tr w:rsidR="007C4EE6" w14:paraId="6FE17AC9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3B02CDAC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6" w:type="dxa"/>
            <w:vAlign w:val="center"/>
          </w:tcPr>
          <w:p w14:paraId="759914C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 wędzone</w:t>
            </w:r>
          </w:p>
        </w:tc>
        <w:tc>
          <w:tcPr>
            <w:tcW w:w="4402" w:type="dxa"/>
            <w:vAlign w:val="center"/>
          </w:tcPr>
          <w:p w14:paraId="0CBDFEB7" w14:textId="7A9AB1DC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tuszka nie mniejsza niż 250g</w:t>
            </w:r>
          </w:p>
        </w:tc>
      </w:tr>
      <w:tr w:rsidR="007C4EE6" w14:paraId="0B27FF4D" w14:textId="77777777" w:rsidTr="00904B44">
        <w:trPr>
          <w:trHeight w:val="636"/>
        </w:trPr>
        <w:tc>
          <w:tcPr>
            <w:tcW w:w="673" w:type="dxa"/>
            <w:vAlign w:val="center"/>
          </w:tcPr>
          <w:p w14:paraId="383055B9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6" w:type="dxa"/>
            <w:vAlign w:val="center"/>
          </w:tcPr>
          <w:p w14:paraId="315578D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spożywcze i produkty mleczne</w:t>
            </w:r>
          </w:p>
        </w:tc>
        <w:tc>
          <w:tcPr>
            <w:tcW w:w="4402" w:type="dxa"/>
            <w:vAlign w:val="center"/>
          </w:tcPr>
          <w:p w14:paraId="3709B9C1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200ml/g lub opakowanie jednostkowe</w:t>
            </w:r>
          </w:p>
        </w:tc>
      </w:tr>
      <w:tr w:rsidR="007C4EE6" w14:paraId="0AE1274E" w14:textId="77777777" w:rsidTr="00904B44">
        <w:trPr>
          <w:trHeight w:val="309"/>
        </w:trPr>
        <w:tc>
          <w:tcPr>
            <w:tcW w:w="673" w:type="dxa"/>
            <w:vAlign w:val="center"/>
          </w:tcPr>
          <w:p w14:paraId="1879ECD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6" w:type="dxa"/>
            <w:vAlign w:val="center"/>
          </w:tcPr>
          <w:p w14:paraId="187EB81D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surowe</w:t>
            </w:r>
          </w:p>
        </w:tc>
        <w:tc>
          <w:tcPr>
            <w:tcW w:w="4402" w:type="dxa"/>
            <w:vAlign w:val="center"/>
          </w:tcPr>
          <w:p w14:paraId="5069EE2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100ml</w:t>
            </w:r>
          </w:p>
        </w:tc>
      </w:tr>
      <w:tr w:rsidR="007C4EE6" w14:paraId="2353B984" w14:textId="77777777" w:rsidTr="00904B44">
        <w:trPr>
          <w:trHeight w:val="1890"/>
        </w:trPr>
        <w:tc>
          <w:tcPr>
            <w:tcW w:w="673" w:type="dxa"/>
            <w:vAlign w:val="center"/>
          </w:tcPr>
          <w:p w14:paraId="7AADA177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6" w:type="dxa"/>
            <w:vAlign w:val="center"/>
          </w:tcPr>
          <w:p w14:paraId="7218530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z tusz zwierząt rzeźnych (wycinki, wymazy)</w:t>
            </w:r>
          </w:p>
        </w:tc>
        <w:tc>
          <w:tcPr>
            <w:tcW w:w="4402" w:type="dxa"/>
            <w:vAlign w:val="center"/>
          </w:tcPr>
          <w:p w14:paraId="2A363D0A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Pobrane z określonej powierzchni</w:t>
            </w:r>
          </w:p>
          <w:p w14:paraId="7DD06818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metoda niszcząca: 4 wycinki o łącznej powierzchni 20cm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F365B27" w14:textId="77777777" w:rsidR="007C4EE6" w:rsidRPr="006901D4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badanie w kierunku </w:t>
            </w:r>
            <w:r w:rsidRPr="00690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wymaz metodą gąbki ściernej o łącznej powierzchni 400cm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C4EE6" w14:paraId="7D0CF935" w14:textId="77777777" w:rsidTr="00904B44">
        <w:trPr>
          <w:trHeight w:val="2509"/>
        </w:trPr>
        <w:tc>
          <w:tcPr>
            <w:tcW w:w="673" w:type="dxa"/>
            <w:vAlign w:val="center"/>
          </w:tcPr>
          <w:p w14:paraId="5E00C854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6" w:type="dxa"/>
            <w:vAlign w:val="center"/>
          </w:tcPr>
          <w:p w14:paraId="5F123460" w14:textId="77777777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z tusz drobiowych (szyjki)</w:t>
            </w:r>
          </w:p>
        </w:tc>
        <w:tc>
          <w:tcPr>
            <w:tcW w:w="4402" w:type="dxa"/>
            <w:vAlign w:val="center"/>
          </w:tcPr>
          <w:p w14:paraId="58703C5D" w14:textId="139C9F5F" w:rsidR="007C4EE6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badanie w kierunku </w:t>
            </w:r>
            <w:r w:rsidRPr="006E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próbek skóry szyi z co najmniej 3 tusz o łącznej masie nie mniejszej niż 25g/próbkę</w:t>
            </w:r>
          </w:p>
          <w:p w14:paraId="64C88E6E" w14:textId="77777777" w:rsidR="007C4EE6" w:rsidRPr="006901D4" w:rsidRDefault="007C4EE6" w:rsidP="0090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badanie w kierunku </w:t>
            </w:r>
            <w:r w:rsidRPr="006E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E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Campylobacter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próbek skóry szyi z co najmniej 3 tusz drobiowych o łącznej masie nie mniejszej niż 26g/próbkę</w:t>
            </w:r>
          </w:p>
        </w:tc>
      </w:tr>
    </w:tbl>
    <w:p w14:paraId="047C89D0" w14:textId="77777777" w:rsidR="007C4EE6" w:rsidRDefault="007C4EE6" w:rsidP="007C4EE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A7513" w14:textId="7DDDD713" w:rsidR="007C4EE6" w:rsidRPr="006D3DAD" w:rsidRDefault="007C4EE6" w:rsidP="006D3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Próbki przechowalnicze</w:t>
      </w:r>
    </w:p>
    <w:p w14:paraId="213BA334" w14:textId="77777777" w:rsidR="00E273A8" w:rsidRDefault="00E273A8" w:rsidP="00E273A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CDCC8" w14:textId="77777777" w:rsidR="0018179D" w:rsidRDefault="0018179D" w:rsidP="006D3D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EE6">
        <w:rPr>
          <w:rFonts w:ascii="Times New Roman" w:hAnsi="Times New Roman" w:cs="Times New Roman"/>
          <w:sz w:val="24"/>
          <w:szCs w:val="24"/>
        </w:rPr>
        <w:t>Próbki przesyłane do laboratorium</w:t>
      </w:r>
      <w:r>
        <w:rPr>
          <w:rFonts w:ascii="Times New Roman" w:hAnsi="Times New Roman" w:cs="Times New Roman"/>
          <w:sz w:val="24"/>
          <w:szCs w:val="24"/>
        </w:rPr>
        <w:t xml:space="preserve"> powinny być przesyłane w całości (nieprzekrojone), w celu zminimalizowania możliwości zanieczyszczenia produktu.</w:t>
      </w:r>
    </w:p>
    <w:p w14:paraId="4DC63FD2" w14:textId="70F09652" w:rsidR="006E4A26" w:rsidRDefault="0018179D" w:rsidP="006D3D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Próbki powinny być dostarczone w opakowaniu, w którym będą przechowywane (woreczki foliowe, papier, pojemniki plastikowe, pojemniki szklane, opakowania jednostkowe, opakowane próżniowo) w zależności od asortymentu.</w:t>
      </w:r>
    </w:p>
    <w:p w14:paraId="7294D0CF" w14:textId="7C7A0120" w:rsidR="0018179D" w:rsidRPr="007C4EE6" w:rsidRDefault="0018179D" w:rsidP="006D3D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Dokumenty powinny zawierać informację o dacie wykonania badania </w:t>
      </w:r>
    </w:p>
    <w:p w14:paraId="249ED01C" w14:textId="77777777" w:rsidR="006E4A26" w:rsidRPr="006E4A26" w:rsidRDefault="006E4A26" w:rsidP="006E4A2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4A26" w:rsidRPr="006E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072"/>
    <w:multiLevelType w:val="hybridMultilevel"/>
    <w:tmpl w:val="CFA6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7C8"/>
    <w:multiLevelType w:val="hybridMultilevel"/>
    <w:tmpl w:val="0264F9F2"/>
    <w:lvl w:ilvl="0" w:tplc="141E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05DC"/>
    <w:multiLevelType w:val="hybridMultilevel"/>
    <w:tmpl w:val="BD4A2F9A"/>
    <w:lvl w:ilvl="0" w:tplc="0D9450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4F82"/>
    <w:multiLevelType w:val="hybridMultilevel"/>
    <w:tmpl w:val="6E46CDC4"/>
    <w:lvl w:ilvl="0" w:tplc="20C8E0C4">
      <w:start w:val="5"/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19A2387"/>
    <w:multiLevelType w:val="hybridMultilevel"/>
    <w:tmpl w:val="A4B2AD2A"/>
    <w:lvl w:ilvl="0" w:tplc="AA5C36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F22BE"/>
    <w:multiLevelType w:val="hybridMultilevel"/>
    <w:tmpl w:val="4AD2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5"/>
    <w:rsid w:val="00050F1B"/>
    <w:rsid w:val="000E614B"/>
    <w:rsid w:val="001814EC"/>
    <w:rsid w:val="0018179D"/>
    <w:rsid w:val="00195535"/>
    <w:rsid w:val="002979FE"/>
    <w:rsid w:val="00311DCB"/>
    <w:rsid w:val="003A0CB3"/>
    <w:rsid w:val="00453041"/>
    <w:rsid w:val="006901D4"/>
    <w:rsid w:val="006D3DAD"/>
    <w:rsid w:val="006E4A26"/>
    <w:rsid w:val="007C4EE6"/>
    <w:rsid w:val="00843ABC"/>
    <w:rsid w:val="009034EE"/>
    <w:rsid w:val="00980090"/>
    <w:rsid w:val="00A93F18"/>
    <w:rsid w:val="00B2196B"/>
    <w:rsid w:val="00BD0DB0"/>
    <w:rsid w:val="00CE5EEB"/>
    <w:rsid w:val="00E16A20"/>
    <w:rsid w:val="00E273A8"/>
    <w:rsid w:val="00EB44F7"/>
    <w:rsid w:val="00ED7866"/>
    <w:rsid w:val="00F43385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D90"/>
  <w15:chartTrackingRefBased/>
  <w15:docId w15:val="{CE62DC27-67D3-4DBC-8000-75A82EE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EEB"/>
    <w:pPr>
      <w:ind w:left="720"/>
      <w:contextualSpacing/>
    </w:pPr>
  </w:style>
  <w:style w:type="table" w:styleId="Tabela-Siatka">
    <w:name w:val="Table Grid"/>
    <w:basedOn w:val="Standardowy"/>
    <w:uiPriority w:val="39"/>
    <w:rsid w:val="0031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0D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D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w.bip.lodz.pl/page/16,zaklad-higieny-weterynaryjnej-w-Lodz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9</cp:revision>
  <cp:lastPrinted>2020-08-27T07:03:00Z</cp:lastPrinted>
  <dcterms:created xsi:type="dcterms:W3CDTF">2020-06-23T09:58:00Z</dcterms:created>
  <dcterms:modified xsi:type="dcterms:W3CDTF">2020-08-27T07:04:00Z</dcterms:modified>
</cp:coreProperties>
</file>